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DA7" w:rsidRDefault="00015121">
      <w:pPr>
        <w:rPr>
          <w:b/>
          <w:bCs/>
        </w:rPr>
      </w:pPr>
      <w:r w:rsidRPr="00015121">
        <w:rPr>
          <w:b/>
          <w:bCs/>
        </w:rPr>
        <w:t>Meeting Minutes</w:t>
      </w:r>
      <w:r>
        <w:rPr>
          <w:b/>
          <w:bCs/>
        </w:rPr>
        <w:t xml:space="preserve"> – Zoom</w:t>
      </w:r>
    </w:p>
    <w:p w:rsidR="00015121" w:rsidRDefault="00015121">
      <w:pPr>
        <w:rPr>
          <w:b/>
          <w:bCs/>
        </w:rPr>
      </w:pPr>
      <w:r>
        <w:rPr>
          <w:b/>
          <w:bCs/>
        </w:rPr>
        <w:t>6/10/24</w:t>
      </w:r>
    </w:p>
    <w:p w:rsidR="00015121" w:rsidRDefault="00015121">
      <w:pPr>
        <w:rPr>
          <w:b/>
          <w:bCs/>
        </w:rPr>
      </w:pPr>
    </w:p>
    <w:p w:rsidR="00015121" w:rsidRDefault="00015121">
      <w:r>
        <w:rPr>
          <w:b/>
          <w:bCs/>
        </w:rPr>
        <w:t xml:space="preserve">Attendance: </w:t>
      </w:r>
      <w:r w:rsidRPr="00015121">
        <w:t xml:space="preserve">Brett </w:t>
      </w:r>
      <w:proofErr w:type="spellStart"/>
      <w:r w:rsidRPr="00015121">
        <w:t>Haverstick</w:t>
      </w:r>
      <w:proofErr w:type="spellEnd"/>
      <w:r>
        <w:t>, Paul Busch</w:t>
      </w:r>
      <w:r w:rsidR="001E6D5B">
        <w:t xml:space="preserve">, Beth Hoots, Jeff </w:t>
      </w:r>
      <w:proofErr w:type="spellStart"/>
      <w:r w:rsidR="001E6D5B">
        <w:t>Juel</w:t>
      </w:r>
      <w:proofErr w:type="spellEnd"/>
      <w:r w:rsidR="001E6D5B">
        <w:t xml:space="preserve">, Chris Norden, Lynne Nelson, Nils Peterson, Gary Macfarlane, Steve Paulson, Chris </w:t>
      </w:r>
      <w:proofErr w:type="spellStart"/>
      <w:r w:rsidR="001E6D5B">
        <w:t>Irlam</w:t>
      </w:r>
      <w:proofErr w:type="spellEnd"/>
      <w:r w:rsidR="001E6D5B">
        <w:t xml:space="preserve">, Harry </w:t>
      </w:r>
      <w:proofErr w:type="spellStart"/>
      <w:r w:rsidR="001E6D5B">
        <w:t>Jageman</w:t>
      </w:r>
      <w:proofErr w:type="spellEnd"/>
      <w:r w:rsidR="001E6D5B">
        <w:t xml:space="preserve">, Bill </w:t>
      </w:r>
      <w:proofErr w:type="spellStart"/>
      <w:r w:rsidR="001E6D5B">
        <w:t>Voxman</w:t>
      </w:r>
      <w:proofErr w:type="spellEnd"/>
    </w:p>
    <w:p w:rsidR="007D528B" w:rsidRDefault="007D528B"/>
    <w:p w:rsidR="007D528B" w:rsidRDefault="007D528B">
      <w:r w:rsidRPr="007D528B">
        <w:rPr>
          <w:b/>
          <w:bCs/>
        </w:rPr>
        <w:t>Minutes from last meeting approved:</w:t>
      </w:r>
      <w:r>
        <w:t xml:space="preserve"> Motion, Gary; Second, Harry;</w:t>
      </w:r>
      <w:r w:rsidR="004D2CDC">
        <w:t xml:space="preserve"> </w:t>
      </w:r>
      <w:r>
        <w:t>Abstain, Beth, Chris I.</w:t>
      </w:r>
    </w:p>
    <w:p w:rsidR="007D528B" w:rsidRDefault="007D528B">
      <w:r>
        <w:t xml:space="preserve"> </w:t>
      </w:r>
    </w:p>
    <w:p w:rsidR="007D528B" w:rsidRDefault="007D528B">
      <w:r w:rsidRPr="007D528B">
        <w:rPr>
          <w:b/>
          <w:bCs/>
        </w:rPr>
        <w:t>Executive Director Interviews:</w:t>
      </w:r>
      <w:r>
        <w:t xml:space="preserve"> </w:t>
      </w:r>
      <w:r w:rsidR="003D59A3">
        <w:t>W</w:t>
      </w:r>
      <w:r>
        <w:t>ill occur at 5:30pm Pacific via Zoom</w:t>
      </w:r>
      <w:r w:rsidR="003D59A3">
        <w:t>, and last 45 minutes with an additional 15 minutes added if needed. The interview question template/rubric is almost finalized.</w:t>
      </w:r>
    </w:p>
    <w:p w:rsidR="007D528B" w:rsidRDefault="007D528B" w:rsidP="007D528B">
      <w:pPr>
        <w:pStyle w:val="ListParagraph"/>
        <w:numPr>
          <w:ilvl w:val="0"/>
          <w:numId w:val="1"/>
        </w:numPr>
      </w:pPr>
      <w:r>
        <w:t>Michael Wells is scheduled for 6/24</w:t>
      </w:r>
    </w:p>
    <w:p w:rsidR="007D528B" w:rsidRDefault="007D528B" w:rsidP="007D528B">
      <w:pPr>
        <w:pStyle w:val="ListParagraph"/>
        <w:numPr>
          <w:ilvl w:val="0"/>
          <w:numId w:val="1"/>
        </w:numPr>
      </w:pPr>
      <w:r>
        <w:t>Will Boyd is scheduled for 7/1</w:t>
      </w:r>
    </w:p>
    <w:p w:rsidR="003D59A3" w:rsidRDefault="007D528B" w:rsidP="003D59A3">
      <w:pPr>
        <w:pStyle w:val="ListParagraph"/>
        <w:numPr>
          <w:ilvl w:val="0"/>
          <w:numId w:val="1"/>
        </w:numPr>
      </w:pPr>
      <w:r>
        <w:t>Julian Matthews is for 7/2</w:t>
      </w:r>
    </w:p>
    <w:p w:rsidR="003D59A3" w:rsidRDefault="003D59A3" w:rsidP="003D59A3"/>
    <w:p w:rsidR="003D59A3" w:rsidRDefault="003D59A3" w:rsidP="003D59A3">
      <w:pPr>
        <w:rPr>
          <w:b/>
          <w:bCs/>
        </w:rPr>
      </w:pPr>
      <w:r w:rsidRPr="003D59A3">
        <w:rPr>
          <w:b/>
          <w:bCs/>
        </w:rPr>
        <w:t xml:space="preserve">Kylie Wilson </w:t>
      </w:r>
    </w:p>
    <w:p w:rsidR="003D59A3" w:rsidRDefault="003D59A3" w:rsidP="003D59A3">
      <w:pPr>
        <w:pStyle w:val="ListParagraph"/>
        <w:numPr>
          <w:ilvl w:val="0"/>
          <w:numId w:val="2"/>
        </w:numPr>
      </w:pPr>
      <w:r>
        <w:t xml:space="preserve">She is interested in working for FOC. </w:t>
      </w:r>
    </w:p>
    <w:p w:rsidR="003D59A3" w:rsidRDefault="004D2CDC" w:rsidP="003D59A3">
      <w:pPr>
        <w:pStyle w:val="ListParagraph"/>
        <w:numPr>
          <w:ilvl w:val="0"/>
          <w:numId w:val="2"/>
        </w:numPr>
      </w:pPr>
      <w:r>
        <w:t>We could p</w:t>
      </w:r>
      <w:r w:rsidR="003D59A3">
        <w:t>otentially hire her for 8 weeks at $20 hour/20 hours per week to lead a summer field monitoring program. She is available starting in early July.</w:t>
      </w:r>
    </w:p>
    <w:p w:rsidR="003D59A3" w:rsidRDefault="003D59A3" w:rsidP="003D59A3">
      <w:pPr>
        <w:pStyle w:val="ListParagraph"/>
        <w:numPr>
          <w:ilvl w:val="0"/>
          <w:numId w:val="2"/>
        </w:numPr>
      </w:pPr>
      <w:r>
        <w:t xml:space="preserve">We could offer her instead a full-time position at 32 hours per week that would encompass field work, map making, writing comments/brushfires, etc. </w:t>
      </w:r>
      <w:r w:rsidR="004D2CDC">
        <w:t xml:space="preserve">Nils made a motion to do this; Steve second, approved. </w:t>
      </w:r>
    </w:p>
    <w:p w:rsidR="004D2CDC" w:rsidRDefault="004D2CDC" w:rsidP="003D59A3">
      <w:pPr>
        <w:pStyle w:val="ListParagraph"/>
        <w:numPr>
          <w:ilvl w:val="0"/>
          <w:numId w:val="2"/>
        </w:numPr>
      </w:pPr>
      <w:r>
        <w:t>Gary will contact Kylie about a full-time position. If she accepts the offer, a supervisory sub-committee consisting of Gary, Harry, Lynne, Paul and Jeff will be formed.</w:t>
      </w:r>
    </w:p>
    <w:p w:rsidR="004D2CDC" w:rsidRDefault="004D2CDC" w:rsidP="004D2CDC"/>
    <w:p w:rsidR="004D2CDC" w:rsidRPr="004D2CDC" w:rsidRDefault="004D2CDC" w:rsidP="004D2CDC">
      <w:pPr>
        <w:rPr>
          <w:b/>
          <w:bCs/>
        </w:rPr>
      </w:pPr>
      <w:r w:rsidRPr="004D2CDC">
        <w:rPr>
          <w:b/>
          <w:bCs/>
        </w:rPr>
        <w:t xml:space="preserve">Issues update </w:t>
      </w:r>
      <w:r w:rsidRPr="007A7C2F">
        <w:t>(Jeff)</w:t>
      </w:r>
    </w:p>
    <w:p w:rsidR="003D59A3" w:rsidRDefault="004D2CDC" w:rsidP="004D2CDC">
      <w:pPr>
        <w:pStyle w:val="ListParagraph"/>
        <w:numPr>
          <w:ilvl w:val="0"/>
          <w:numId w:val="3"/>
        </w:numPr>
      </w:pPr>
      <w:r>
        <w:t xml:space="preserve">Shared an updated spreadsheet </w:t>
      </w:r>
      <w:proofErr w:type="gramStart"/>
      <w:r>
        <w:t>w/projects</w:t>
      </w:r>
      <w:proofErr w:type="gramEnd"/>
      <w:r>
        <w:t xml:space="preserve"> on NPCNF. Projects are listed </w:t>
      </w:r>
      <w:r w:rsidR="00A33647">
        <w:t>as</w:t>
      </w:r>
      <w:r>
        <w:t xml:space="preserve"> Very High </w:t>
      </w:r>
      <w:proofErr w:type="spellStart"/>
      <w:r>
        <w:t>High</w:t>
      </w:r>
      <w:proofErr w:type="spellEnd"/>
      <w:r>
        <w:t>, Medium</w:t>
      </w:r>
      <w:r w:rsidR="00A33647">
        <w:t>,</w:t>
      </w:r>
      <w:r>
        <w:t xml:space="preserve"> </w:t>
      </w:r>
      <w:r w:rsidR="00A33647">
        <w:t xml:space="preserve">or </w:t>
      </w:r>
      <w:r>
        <w:t>Low Priority</w:t>
      </w:r>
      <w:r w:rsidR="00A33647">
        <w:t>. Spreadsheet also contains status of current litigation, and other/misc. items</w:t>
      </w:r>
    </w:p>
    <w:p w:rsidR="00A33647" w:rsidRDefault="00A33647" w:rsidP="00A33647">
      <w:pPr>
        <w:pStyle w:val="ListParagraph"/>
        <w:numPr>
          <w:ilvl w:val="0"/>
          <w:numId w:val="3"/>
        </w:numPr>
      </w:pPr>
      <w:r>
        <w:t>Recommends Task Force to meet and prioritize possible future litigation</w:t>
      </w:r>
    </w:p>
    <w:p w:rsidR="00A33647" w:rsidRDefault="00A33647" w:rsidP="00A33647">
      <w:pPr>
        <w:pStyle w:val="ListParagraph"/>
        <w:numPr>
          <w:ilvl w:val="0"/>
          <w:numId w:val="3"/>
        </w:numPr>
      </w:pPr>
      <w:r>
        <w:t xml:space="preserve">Always interested in partnering with Tribe or </w:t>
      </w:r>
      <w:proofErr w:type="spellStart"/>
      <w:r>
        <w:t>Nimiipuu</w:t>
      </w:r>
      <w:proofErr w:type="spellEnd"/>
      <w:r>
        <w:t xml:space="preserve"> Protecting the Environment on litigation. Partnering with other NGOs always an option.</w:t>
      </w:r>
    </w:p>
    <w:p w:rsidR="003D59A3" w:rsidRDefault="003D59A3" w:rsidP="003D59A3"/>
    <w:p w:rsidR="007A7C2F" w:rsidRDefault="007A7C2F" w:rsidP="003D59A3">
      <w:pPr>
        <w:rPr>
          <w:b/>
          <w:bCs/>
        </w:rPr>
      </w:pPr>
    </w:p>
    <w:p w:rsidR="007A7C2F" w:rsidRPr="007A7C2F" w:rsidRDefault="007A7C2F" w:rsidP="003D59A3">
      <w:pPr>
        <w:rPr>
          <w:b/>
          <w:bCs/>
        </w:rPr>
      </w:pPr>
      <w:r w:rsidRPr="007A7C2F">
        <w:rPr>
          <w:b/>
          <w:bCs/>
        </w:rPr>
        <w:t>Fund</w:t>
      </w:r>
      <w:r w:rsidRPr="007A7C2F">
        <w:rPr>
          <w:b/>
          <w:bCs/>
        </w:rPr>
        <w:t>raising</w:t>
      </w:r>
      <w:r w:rsidRPr="007A7C2F">
        <w:rPr>
          <w:b/>
          <w:bCs/>
        </w:rPr>
        <w:t xml:space="preserve"> Development Plan- Phase 2 </w:t>
      </w:r>
      <w:r w:rsidR="00F34386">
        <w:rPr>
          <w:b/>
          <w:bCs/>
        </w:rPr>
        <w:t>u</w:t>
      </w:r>
      <w:r w:rsidRPr="007A7C2F">
        <w:rPr>
          <w:b/>
          <w:bCs/>
        </w:rPr>
        <w:t>pdate</w:t>
      </w:r>
      <w:r>
        <w:rPr>
          <w:b/>
          <w:bCs/>
        </w:rPr>
        <w:t xml:space="preserve"> </w:t>
      </w:r>
      <w:r w:rsidRPr="007A7C2F">
        <w:t>(Paul)</w:t>
      </w:r>
    </w:p>
    <w:p w:rsidR="007A7C2F" w:rsidRDefault="00BF61F5" w:rsidP="007A7C2F">
      <w:pPr>
        <w:pStyle w:val="ListParagraph"/>
        <w:numPr>
          <w:ilvl w:val="0"/>
          <w:numId w:val="4"/>
        </w:numPr>
      </w:pPr>
      <w:r w:rsidRPr="00BF61F5">
        <w:t xml:space="preserve">Second phase of plan is in progress and should be completed this summer. </w:t>
      </w:r>
      <w:r>
        <w:t xml:space="preserve">Lin Laughy will present it to the Board at that time. </w:t>
      </w:r>
    </w:p>
    <w:p w:rsidR="00BF61F5" w:rsidRDefault="00BF61F5" w:rsidP="007A7C2F">
      <w:pPr>
        <w:pStyle w:val="ListParagraph"/>
        <w:numPr>
          <w:ilvl w:val="0"/>
          <w:numId w:val="4"/>
        </w:numPr>
      </w:pPr>
      <w:r>
        <w:t>Paul is working with Lin and others to tailor new website to compliment the fundraising plan</w:t>
      </w:r>
    </w:p>
    <w:p w:rsidR="00F34386" w:rsidRDefault="00F34386" w:rsidP="00F34386"/>
    <w:p w:rsidR="00F34386" w:rsidRDefault="00F34386" w:rsidP="00F34386">
      <w:r w:rsidRPr="00C35A7A">
        <w:rPr>
          <w:b/>
          <w:bCs/>
        </w:rPr>
        <w:t xml:space="preserve">Financial Task Force </w:t>
      </w:r>
      <w:r w:rsidR="00C35A7A" w:rsidRPr="00C35A7A">
        <w:rPr>
          <w:b/>
          <w:bCs/>
        </w:rPr>
        <w:t xml:space="preserve">update </w:t>
      </w:r>
      <w:r w:rsidR="00C35A7A" w:rsidRPr="00C35A7A">
        <w:t>(Steve/Beth/Paul)</w:t>
      </w:r>
    </w:p>
    <w:p w:rsidR="00BF61F5" w:rsidRDefault="00C35A7A" w:rsidP="00C35A7A">
      <w:pPr>
        <w:pStyle w:val="ListParagraph"/>
        <w:numPr>
          <w:ilvl w:val="0"/>
          <w:numId w:val="6"/>
        </w:numPr>
      </w:pPr>
      <w:r>
        <w:t>Chris N. motioned to open two new accounts with Latah Credit Union. Second, Nils Peterson, approved</w:t>
      </w:r>
    </w:p>
    <w:p w:rsidR="00C35A7A" w:rsidRDefault="00C35A7A" w:rsidP="00C35A7A">
      <w:pPr>
        <w:pStyle w:val="ListParagraph"/>
        <w:numPr>
          <w:ilvl w:val="0"/>
          <w:numId w:val="6"/>
        </w:numPr>
      </w:pPr>
      <w:r>
        <w:lastRenderedPageBreak/>
        <w:t xml:space="preserve">One of the accounts will receive $700 or the balance of the FOC merchandise fund. Other will be a checking account. Would require eventually closing account(s) with Zions Bank. </w:t>
      </w:r>
    </w:p>
    <w:p w:rsidR="00C35A7A" w:rsidRDefault="00C35A7A" w:rsidP="00C35A7A">
      <w:pPr>
        <w:pStyle w:val="ListParagraph"/>
        <w:numPr>
          <w:ilvl w:val="0"/>
          <w:numId w:val="6"/>
        </w:numPr>
      </w:pPr>
      <w:r>
        <w:t>Opening an account(s) may require a signature from the board president. Same with closing one.</w:t>
      </w:r>
    </w:p>
    <w:p w:rsidR="00F01A67" w:rsidRDefault="00F01A67" w:rsidP="00F01A67"/>
    <w:p w:rsidR="00F01A67" w:rsidRPr="00F01A67" w:rsidRDefault="00F01A67" w:rsidP="00F01A67">
      <w:pPr>
        <w:rPr>
          <w:b/>
          <w:bCs/>
        </w:rPr>
      </w:pPr>
      <w:r w:rsidRPr="00F01A67">
        <w:rPr>
          <w:b/>
          <w:bCs/>
        </w:rPr>
        <w:t>Meeting adjourned</w:t>
      </w:r>
    </w:p>
    <w:p w:rsidR="007A7C2F" w:rsidRPr="007A7C2F" w:rsidRDefault="007A7C2F" w:rsidP="003D59A3">
      <w:pPr>
        <w:rPr>
          <w:b/>
          <w:bCs/>
        </w:rPr>
      </w:pPr>
    </w:p>
    <w:sectPr w:rsidR="007A7C2F" w:rsidRPr="007A7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06A"/>
    <w:multiLevelType w:val="hybridMultilevel"/>
    <w:tmpl w:val="528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F72"/>
    <w:multiLevelType w:val="hybridMultilevel"/>
    <w:tmpl w:val="229075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34044405"/>
    <w:multiLevelType w:val="hybridMultilevel"/>
    <w:tmpl w:val="618A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E14F2"/>
    <w:multiLevelType w:val="hybridMultilevel"/>
    <w:tmpl w:val="8286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4D7E"/>
    <w:multiLevelType w:val="hybridMultilevel"/>
    <w:tmpl w:val="33EE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7082"/>
    <w:multiLevelType w:val="hybridMultilevel"/>
    <w:tmpl w:val="F3D4C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1993309">
    <w:abstractNumId w:val="1"/>
  </w:num>
  <w:num w:numId="2" w16cid:durableId="528950759">
    <w:abstractNumId w:val="3"/>
  </w:num>
  <w:num w:numId="3" w16cid:durableId="1470979812">
    <w:abstractNumId w:val="0"/>
  </w:num>
  <w:num w:numId="4" w16cid:durableId="1634599587">
    <w:abstractNumId w:val="4"/>
  </w:num>
  <w:num w:numId="5" w16cid:durableId="1389768821">
    <w:abstractNumId w:val="2"/>
  </w:num>
  <w:num w:numId="6" w16cid:durableId="664213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21"/>
    <w:rsid w:val="00015121"/>
    <w:rsid w:val="000B376D"/>
    <w:rsid w:val="000F5634"/>
    <w:rsid w:val="001E6D5B"/>
    <w:rsid w:val="002B67AB"/>
    <w:rsid w:val="003C5226"/>
    <w:rsid w:val="003D59A3"/>
    <w:rsid w:val="004D2CDC"/>
    <w:rsid w:val="005E4DA7"/>
    <w:rsid w:val="007A7C2F"/>
    <w:rsid w:val="007D528B"/>
    <w:rsid w:val="0089316A"/>
    <w:rsid w:val="00A33647"/>
    <w:rsid w:val="00A522FA"/>
    <w:rsid w:val="00A80D51"/>
    <w:rsid w:val="00AC0291"/>
    <w:rsid w:val="00AD4CFA"/>
    <w:rsid w:val="00BF61F5"/>
    <w:rsid w:val="00C35A7A"/>
    <w:rsid w:val="00CA0C78"/>
    <w:rsid w:val="00DA169D"/>
    <w:rsid w:val="00F01A67"/>
    <w:rsid w:val="00F3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688DB"/>
  <w15:chartTrackingRefBased/>
  <w15:docId w15:val="{B8D4609F-2286-1E4E-8CEB-9336470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2024-06-11T20:51:00Z</dcterms:created>
  <dcterms:modified xsi:type="dcterms:W3CDTF">2024-06-11T20:51:00Z</dcterms:modified>
</cp:coreProperties>
</file>